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5B52" w:rsidRPr="00085490" w:rsidRDefault="00FC5B52" w:rsidP="00FC5B52">
      <w:pPr>
        <w:rPr>
          <w:rFonts w:cstheme="minorHAnsi"/>
          <w:b/>
          <w:sz w:val="32"/>
          <w:szCs w:val="32"/>
          <w:lang w:val="en-US"/>
        </w:rPr>
      </w:pPr>
      <w:r w:rsidRPr="00085490">
        <w:rPr>
          <w:rFonts w:cstheme="minorHAnsi"/>
          <w:b/>
          <w:sz w:val="32"/>
          <w:szCs w:val="32"/>
          <w:lang w:val="en-US"/>
        </w:rPr>
        <w:t>EMAIL #2:</w:t>
      </w:r>
    </w:p>
    <w:p w:rsidR="00FC5B52" w:rsidRPr="00085490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085490" w:rsidRDefault="00FC5B52" w:rsidP="00E52D65">
      <w:pPr>
        <w:rPr>
          <w:rFonts w:cstheme="minorHAnsi"/>
          <w:b/>
          <w:sz w:val="32"/>
          <w:szCs w:val="32"/>
          <w:lang w:val="en-US"/>
        </w:rPr>
      </w:pPr>
      <w:r w:rsidRPr="00085490">
        <w:rPr>
          <w:rFonts w:cstheme="minorHAnsi"/>
          <w:b/>
          <w:sz w:val="32"/>
          <w:szCs w:val="32"/>
          <w:lang w:val="en-US"/>
        </w:rPr>
        <w:t xml:space="preserve">Subject line: </w:t>
      </w:r>
      <w:r w:rsidR="00E52D65" w:rsidRPr="00E52D65">
        <w:rPr>
          <w:rFonts w:cstheme="minorHAnsi"/>
          <w:b/>
          <w:sz w:val="32"/>
          <w:szCs w:val="32"/>
        </w:rPr>
        <w:t xml:space="preserve">Transform Your Life with </w:t>
      </w:r>
      <w:proofErr w:type="gramStart"/>
      <w:r w:rsidR="00E52D65" w:rsidRPr="00E52D65">
        <w:rPr>
          <w:rFonts w:cstheme="minorHAnsi"/>
          <w:b/>
          <w:sz w:val="32"/>
          <w:szCs w:val="32"/>
        </w:rPr>
        <w:t>The</w:t>
      </w:r>
      <w:proofErr w:type="gramEnd"/>
      <w:r w:rsidR="00E52D65" w:rsidRPr="00E52D65">
        <w:rPr>
          <w:rFonts w:cstheme="minorHAnsi"/>
          <w:b/>
          <w:sz w:val="32"/>
          <w:szCs w:val="32"/>
        </w:rPr>
        <w:t xml:space="preserve"> 1% Principle </w:t>
      </w:r>
      <w:r w:rsidR="00E52D65" w:rsidRPr="00E52D65">
        <w:rPr>
          <w:rFonts w:ascii="Apple Color Emoji" w:hAnsi="Apple Color Emoji" w:cs="Apple Color Emoji"/>
          <w:b/>
          <w:sz w:val="32"/>
          <w:szCs w:val="32"/>
        </w:rPr>
        <w:t>✨</w:t>
      </w:r>
    </w:p>
    <w:p w:rsidR="00FC5B52" w:rsidRDefault="00FC5B52" w:rsidP="00FC5B52">
      <w:pPr>
        <w:outlineLvl w:val="0"/>
        <w:rPr>
          <w:rFonts w:cstheme="minorHAnsi"/>
          <w:sz w:val="32"/>
          <w:szCs w:val="32"/>
          <w:lang w:val="en-US"/>
        </w:rPr>
      </w:pPr>
    </w:p>
    <w:p w:rsidR="00085490" w:rsidRPr="00085490" w:rsidRDefault="00085490" w:rsidP="00FC5B52">
      <w:pPr>
        <w:outlineLvl w:val="0"/>
        <w:rPr>
          <w:rFonts w:cstheme="minorHAnsi"/>
          <w:sz w:val="32"/>
          <w:szCs w:val="32"/>
          <w:lang w:val="en-US"/>
        </w:rPr>
      </w:pPr>
    </w:p>
    <w:p w:rsidR="00FC5B52" w:rsidRPr="00085490" w:rsidRDefault="00FC5B52" w:rsidP="00FC5B52">
      <w:pPr>
        <w:outlineLvl w:val="0"/>
        <w:rPr>
          <w:rFonts w:cstheme="minorHAnsi"/>
          <w:sz w:val="32"/>
          <w:szCs w:val="32"/>
          <w:lang w:val="en-US"/>
        </w:rPr>
      </w:pPr>
      <w:r w:rsidRPr="00085490">
        <w:rPr>
          <w:rFonts w:cstheme="minorHAnsi"/>
          <w:sz w:val="32"/>
          <w:szCs w:val="32"/>
          <w:lang w:val="en-US"/>
        </w:rPr>
        <w:t xml:space="preserve">Hi </w:t>
      </w:r>
      <w:proofErr w:type="gramStart"/>
      <w:r w:rsidRPr="00085490">
        <w:rPr>
          <w:rFonts w:cstheme="minorHAnsi"/>
          <w:sz w:val="32"/>
          <w:szCs w:val="32"/>
          <w:lang w:val="en-US"/>
        </w:rPr>
        <w:t>{!</w:t>
      </w:r>
      <w:proofErr w:type="spellStart"/>
      <w:r w:rsidRPr="00085490">
        <w:rPr>
          <w:rFonts w:cstheme="minorHAnsi"/>
          <w:sz w:val="32"/>
          <w:szCs w:val="32"/>
          <w:lang w:val="en-US"/>
        </w:rPr>
        <w:t>firstname</w:t>
      </w:r>
      <w:proofErr w:type="gramEnd"/>
      <w:r w:rsidRPr="00085490">
        <w:rPr>
          <w:rFonts w:cstheme="minorHAnsi"/>
          <w:sz w:val="32"/>
          <w:szCs w:val="32"/>
          <w:lang w:val="en-US"/>
        </w:rPr>
        <w:t>_fix</w:t>
      </w:r>
      <w:proofErr w:type="spellEnd"/>
      <w:r w:rsidRPr="00085490">
        <w:rPr>
          <w:rFonts w:cstheme="minorHAnsi"/>
          <w:sz w:val="32"/>
          <w:szCs w:val="32"/>
          <w:lang w:val="en-US"/>
        </w:rPr>
        <w:t>},</w:t>
      </w:r>
    </w:p>
    <w:p w:rsidR="00EA5985" w:rsidRPr="00EA5985" w:rsidRDefault="00EA5985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E52D65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Achieving your goals doesn’t always require drastic changes; sometimes, the smallest steps can lead to the most significant progress.</w:t>
      </w:r>
    </w:p>
    <w:p w:rsidR="00E52D65" w:rsidRDefault="00E52D65" w:rsidP="00E52D65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E52D65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"The 1% Principle" teaches you how to make incremental improvements that, over time, lead to extraordinary results.</w:t>
      </w:r>
    </w:p>
    <w:p w:rsidR="00E52D65" w:rsidRDefault="00E52D65" w:rsidP="00E52D65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E52D65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==&gt; Discover How Small Changes Can Lead to Big Success</w:t>
      </w:r>
    </w:p>
    <w:p w:rsidR="008C633E" w:rsidRPr="008C633E" w:rsidRDefault="008C633E" w:rsidP="008C633E">
      <w:pPr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8C633E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[[AFFLINK]]</w:t>
      </w:r>
    </w:p>
    <w:p w:rsidR="008C633E" w:rsidRDefault="008C633E" w:rsidP="008C633E">
      <w:pP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8C633E" w:rsidRPr="008C633E" w:rsidRDefault="008C633E" w:rsidP="008C633E">
      <w:pPr>
        <w:rPr>
          <w:rFonts w:cstheme="minorHAnsi"/>
          <w:b/>
          <w:bCs/>
          <w:color w:val="000000"/>
          <w:sz w:val="32"/>
          <w:szCs w:val="32"/>
          <w:u w:val="single"/>
          <w:shd w:val="clear" w:color="auto" w:fill="FFFFFF"/>
          <w:lang w:val="en-MY"/>
        </w:rPr>
      </w:pPr>
      <w:r w:rsidRPr="008C633E">
        <w:rPr>
          <w:rFonts w:cstheme="minorHAnsi"/>
          <w:b/>
          <w:bCs/>
          <w:color w:val="000000"/>
          <w:sz w:val="32"/>
          <w:szCs w:val="32"/>
          <w:u w:val="single"/>
          <w:shd w:val="clear" w:color="auto" w:fill="FFFFFF"/>
          <w:lang w:val="en-MY"/>
        </w:rPr>
        <w:t>Here’s what you’ll discover inside:</w:t>
      </w:r>
    </w:p>
    <w:p w:rsidR="00EA5985" w:rsidRDefault="00EA5985" w:rsidP="00FC5B52">
      <w:pPr>
        <w:rPr>
          <w:rFonts w:cstheme="minorHAnsi"/>
          <w:b/>
          <w:bCs/>
          <w:color w:val="000000"/>
          <w:sz w:val="32"/>
          <w:szCs w:val="32"/>
          <w:lang w:val="en-MY"/>
        </w:rPr>
      </w:pPr>
    </w:p>
    <w:p w:rsidR="00E52D65" w:rsidRPr="00E52D65" w:rsidRDefault="008C633E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8C633E">
        <w:rPr>
          <w:rFonts w:cstheme="minorHAnsi"/>
          <w:color w:val="000000"/>
          <w:sz w:val="32"/>
          <w:szCs w:val="32"/>
          <w:lang w:val="en-MY"/>
        </w:rPr>
        <w:t xml:space="preserve">• </w:t>
      </w:r>
      <w:r w:rsidR="00E52D65" w:rsidRPr="00E52D65">
        <w:rPr>
          <w:rFonts w:cstheme="minorHAnsi"/>
          <w:color w:val="000000"/>
          <w:sz w:val="32"/>
          <w:szCs w:val="32"/>
          <w:lang w:val="en-MY"/>
        </w:rPr>
        <w:t>Understanding the 1% principle and its impact on personal and professional growth.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Techniques for becoming an individual extraordinaire by making small daily improvements.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Strategies to raise your standards and be more purposeful in your actions.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Overcoming fears and investing in self-improvement.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Moving past the bare minimum to achieve extraordinary results.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The ripple effect of small changes and how they lead to significant outcomes.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Constantly improving yourself across various areas of life.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Leaving your comfort zone to unlock your full potential.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Filling your days with high-quality core tasks for maximum productivity.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Being unapologetically committed to your values and goals.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lastRenderedPageBreak/>
        <w:t>• Balancing short-term and long-term goals to maintain steady progress.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Implementing the 1% rule in health, career, and relationships.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Exploring the marginal gains theory and its exponential impact over time.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The power of continuity in achieving long-term success in the digital age.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Understanding the difference between radical and incremental changes.</w:t>
      </w:r>
    </w:p>
    <w:p w:rsidR="008C633E" w:rsidRPr="008C633E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• Dealing with resistance to incremental changes and embracing continuous improvement.</w:t>
      </w:r>
    </w:p>
    <w:p w:rsidR="008C633E" w:rsidRDefault="008C633E" w:rsidP="00FC5B52">
      <w:pPr>
        <w:rPr>
          <w:rFonts w:cstheme="minorHAnsi"/>
          <w:b/>
          <w:bCs/>
          <w:color w:val="000000"/>
          <w:sz w:val="32"/>
          <w:szCs w:val="32"/>
          <w:lang w:val="en-MY"/>
        </w:rPr>
      </w:pPr>
      <w:r w:rsidRPr="008C633E">
        <w:rPr>
          <w:rFonts w:cstheme="minorHAnsi"/>
          <w:color w:val="000000"/>
          <w:sz w:val="32"/>
          <w:szCs w:val="32"/>
          <w:lang w:val="en-MY"/>
        </w:rPr>
        <w:t>•</w:t>
      </w:r>
      <w:r>
        <w:rPr>
          <w:rFonts w:cstheme="minorHAnsi"/>
          <w:color w:val="000000"/>
          <w:sz w:val="32"/>
          <w:szCs w:val="32"/>
          <w:lang w:val="en-MY"/>
        </w:rPr>
        <w:t xml:space="preserve"> …and much more!</w:t>
      </w:r>
    </w:p>
    <w:p w:rsidR="008C633E" w:rsidRDefault="008C633E" w:rsidP="00FC5B52">
      <w:pPr>
        <w:rPr>
          <w:rFonts w:cstheme="minorHAnsi"/>
          <w:b/>
          <w:bCs/>
          <w:color w:val="000000"/>
          <w:sz w:val="32"/>
          <w:szCs w:val="32"/>
          <w:lang w:val="en-MY"/>
        </w:rPr>
      </w:pPr>
    </w:p>
    <w:p w:rsid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  <w:r w:rsidRPr="00E52D65">
        <w:rPr>
          <w:rFonts w:cstheme="minorHAnsi"/>
          <w:color w:val="000000"/>
          <w:sz w:val="32"/>
          <w:szCs w:val="32"/>
          <w:lang w:val="en-MY"/>
        </w:rPr>
        <w:t>Are you ready to unlock the transformative power of small, consistent actions and achieve your goals?</w:t>
      </w:r>
    </w:p>
    <w:p w:rsidR="00E52D65" w:rsidRPr="00E52D65" w:rsidRDefault="00E52D65" w:rsidP="00E52D65">
      <w:pPr>
        <w:rPr>
          <w:rFonts w:cstheme="minorHAnsi"/>
          <w:color w:val="000000"/>
          <w:sz w:val="32"/>
          <w:szCs w:val="32"/>
          <w:lang w:val="en-MY"/>
        </w:rPr>
      </w:pPr>
    </w:p>
    <w:p w:rsidR="00E52D65" w:rsidRPr="00E52D65" w:rsidRDefault="00E52D65" w:rsidP="00E52D65">
      <w:pPr>
        <w:rPr>
          <w:rFonts w:cstheme="minorHAnsi"/>
          <w:b/>
          <w:bCs/>
          <w:color w:val="000000"/>
          <w:sz w:val="32"/>
          <w:szCs w:val="32"/>
          <w:lang w:val="en-MY"/>
        </w:rPr>
      </w:pPr>
      <w:r w:rsidRPr="00E52D65">
        <w:rPr>
          <w:rFonts w:cstheme="minorHAnsi"/>
          <w:b/>
          <w:bCs/>
          <w:color w:val="000000"/>
          <w:sz w:val="32"/>
          <w:szCs w:val="32"/>
          <w:lang w:val="en-MY"/>
        </w:rPr>
        <w:t>==&gt; Begin Your Journey to Success with The 1% Principle Today</w:t>
      </w:r>
    </w:p>
    <w:p w:rsidR="00FC5B52" w:rsidRPr="00085490" w:rsidRDefault="00FC5B52" w:rsidP="00FC5B52">
      <w:pPr>
        <w:rPr>
          <w:rFonts w:cstheme="minorHAnsi"/>
          <w:b/>
          <w:sz w:val="32"/>
          <w:szCs w:val="32"/>
          <w:lang w:val="en-US"/>
        </w:rPr>
      </w:pPr>
      <w:r w:rsidRPr="00085490">
        <w:rPr>
          <w:rFonts w:cstheme="minorHAnsi"/>
          <w:b/>
          <w:sz w:val="32"/>
          <w:szCs w:val="32"/>
          <w:lang w:val="en-US"/>
        </w:rPr>
        <w:t>[[AFFLINK]]</w:t>
      </w:r>
    </w:p>
    <w:p w:rsidR="00FC5B52" w:rsidRPr="00085490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085490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085490" w:rsidRDefault="00FC5B52" w:rsidP="00FC5B52">
      <w:pPr>
        <w:rPr>
          <w:rFonts w:cstheme="minorHAnsi"/>
          <w:sz w:val="32"/>
          <w:szCs w:val="32"/>
          <w:lang w:val="en-US"/>
        </w:rPr>
      </w:pPr>
      <w:r w:rsidRPr="00085490">
        <w:rPr>
          <w:rFonts w:cstheme="minorHAnsi"/>
          <w:sz w:val="32"/>
          <w:szCs w:val="32"/>
          <w:lang w:val="en-US"/>
        </w:rPr>
        <w:t>To Your Success,</w:t>
      </w:r>
    </w:p>
    <w:p w:rsidR="00FC5B52" w:rsidRPr="00085490" w:rsidRDefault="00FC5B52" w:rsidP="00FC5B52">
      <w:pPr>
        <w:rPr>
          <w:rFonts w:cstheme="minorHAnsi"/>
          <w:sz w:val="32"/>
          <w:szCs w:val="32"/>
          <w:lang w:val="en-US"/>
        </w:rPr>
      </w:pPr>
    </w:p>
    <w:p w:rsidR="00FC5B52" w:rsidRPr="00085490" w:rsidRDefault="00FC5B52" w:rsidP="00FC5B52">
      <w:pPr>
        <w:rPr>
          <w:rFonts w:cstheme="minorHAnsi"/>
          <w:sz w:val="32"/>
          <w:szCs w:val="32"/>
          <w:lang w:val="en-US"/>
        </w:rPr>
      </w:pPr>
      <w:proofErr w:type="gramStart"/>
      <w:r w:rsidRPr="00085490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085490">
        <w:rPr>
          <w:rFonts w:cstheme="minorHAnsi"/>
          <w:sz w:val="32"/>
          <w:szCs w:val="32"/>
          <w:lang w:val="en-US"/>
        </w:rPr>
        <w:t>}</w:t>
      </w:r>
    </w:p>
    <w:p w:rsidR="00BD3AEE" w:rsidRPr="00085490" w:rsidRDefault="00BD3AEE">
      <w:pPr>
        <w:rPr>
          <w:rFonts w:cstheme="minorHAnsi"/>
          <w:sz w:val="32"/>
          <w:szCs w:val="32"/>
        </w:rPr>
      </w:pPr>
    </w:p>
    <w:sectPr w:rsidR="00BD3AEE" w:rsidRPr="00085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52"/>
    <w:rsid w:val="00085490"/>
    <w:rsid w:val="004E5A4C"/>
    <w:rsid w:val="006958B1"/>
    <w:rsid w:val="008C633E"/>
    <w:rsid w:val="008D6026"/>
    <w:rsid w:val="009205AC"/>
    <w:rsid w:val="009F23B2"/>
    <w:rsid w:val="00A6724E"/>
    <w:rsid w:val="00B055DE"/>
    <w:rsid w:val="00BA0025"/>
    <w:rsid w:val="00BD3AEE"/>
    <w:rsid w:val="00DE1D1F"/>
    <w:rsid w:val="00E52D65"/>
    <w:rsid w:val="00E928F3"/>
    <w:rsid w:val="00EA5985"/>
    <w:rsid w:val="00EF40ED"/>
    <w:rsid w:val="00F678C8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A518B"/>
  <w15:chartTrackingRefBased/>
  <w15:docId w15:val="{300FA0BD-B235-4937-BEC4-3836AD4B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33E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-normal">
    <w:name w:val="font-normal"/>
    <w:basedOn w:val="Normal"/>
    <w:rsid w:val="00B055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Emphasis">
    <w:name w:val="Emphasis"/>
    <w:basedOn w:val="DefaultParagraphFont"/>
    <w:uiPriority w:val="20"/>
    <w:qFormat/>
    <w:rsid w:val="00EA59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7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1423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2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5</cp:revision>
  <dcterms:created xsi:type="dcterms:W3CDTF">2022-09-03T06:51:00Z</dcterms:created>
  <dcterms:modified xsi:type="dcterms:W3CDTF">2024-07-05T14:12:00Z</dcterms:modified>
</cp:coreProperties>
</file>